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Управление культуры администрации города Южно-Сахалинска</w:t>
      </w:r>
    </w:p>
    <w:p>
      <w:pPr>
        <w:pStyle w:val="Normal"/>
        <w:jc w:val="center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</w:r>
    </w:p>
    <w:p>
      <w:pPr>
        <w:pStyle w:val="Normal"/>
        <w:jc w:val="center"/>
        <w:rPr/>
      </w:pPr>
      <w:bookmarkStart w:id="0" w:name="__DdeLink__8835_460154014"/>
      <w:bookmarkEnd w:id="0"/>
      <w:r>
        <w:rPr>
          <w:color w:val="000099"/>
          <w:sz w:val="26"/>
          <w:szCs w:val="26"/>
        </w:rPr>
        <w:t>Муниципальное бюджетное учреждение дополнительного образования</w:t>
      </w:r>
    </w:p>
    <w:p>
      <w:pPr>
        <w:pStyle w:val="4"/>
        <w:pBdr>
          <w:bottom w:val="single" w:sz="6" w:space="1" w:color="00000A"/>
        </w:pBdr>
        <w:rPr/>
      </w:pPr>
      <w:r>
        <w:rPr>
          <w:color w:val="000099"/>
          <w:sz w:val="26"/>
          <w:szCs w:val="26"/>
        </w:rPr>
        <w:t>«________________________________________»</w:t>
      </w:r>
    </w:p>
    <w:p>
      <w:pPr>
        <w:pStyle w:val="Normal"/>
        <w:pBdr>
          <w:bottom w:val="single" w:sz="6" w:space="1" w:color="00000A"/>
        </w:pBdr>
        <w:rPr>
          <w:color w:val="000099"/>
          <w:sz w:val="26"/>
          <w:szCs w:val="26"/>
        </w:rPr>
      </w:pPr>
      <w:r>
        <w:rPr/>
      </w:r>
    </w:p>
    <w:p>
      <w:pPr>
        <w:pStyle w:val="Normal"/>
        <w:rPr>
          <w:color w:val="000099"/>
        </w:rPr>
      </w:pPr>
      <w:r>
        <w:rPr>
          <w:color w:val="000099"/>
        </w:rPr>
      </w:r>
    </w:p>
    <w:p>
      <w:pPr>
        <w:pStyle w:val="Normal"/>
        <w:rPr>
          <w:b/>
          <w:b/>
          <w:bCs/>
          <w:color w:val="000099"/>
          <w:sz w:val="26"/>
          <w:szCs w:val="26"/>
          <w:u w:val="single"/>
        </w:rPr>
      </w:pPr>
      <w:r>
        <w:rPr>
          <w:b/>
          <w:bCs/>
          <w:color w:val="000099"/>
          <w:sz w:val="26"/>
          <w:szCs w:val="26"/>
          <w:u w:val="single"/>
        </w:rPr>
      </w:r>
    </w:p>
    <w:p>
      <w:pPr>
        <w:pStyle w:val="Normal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</w:r>
    </w:p>
    <w:p>
      <w:pPr>
        <w:pStyle w:val="Normal"/>
        <w:jc w:val="right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УТВЕРЖДАЮ</w:t>
      </w:r>
    </w:p>
    <w:p>
      <w:pPr>
        <w:pStyle w:val="Normal"/>
        <w:jc w:val="right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 xml:space="preserve">Директор </w:t>
      </w:r>
    </w:p>
    <w:p>
      <w:pPr>
        <w:pStyle w:val="Normal"/>
        <w:jc w:val="right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_________________</w:t>
      </w:r>
    </w:p>
    <w:p>
      <w:pPr>
        <w:pStyle w:val="Normal"/>
        <w:jc w:val="right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Ф.И.О.</w:t>
        <w:tab/>
      </w:r>
    </w:p>
    <w:p>
      <w:pPr>
        <w:pStyle w:val="Normal"/>
        <w:jc w:val="right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«__» ______ 201__ г.</w:t>
      </w:r>
    </w:p>
    <w:p>
      <w:pPr>
        <w:pStyle w:val="Normal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</w:r>
    </w:p>
    <w:p>
      <w:pPr>
        <w:pStyle w:val="Normal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</w:r>
    </w:p>
    <w:p>
      <w:pPr>
        <w:pStyle w:val="Normal"/>
        <w:rPr>
          <w:b/>
          <w:b/>
          <w:bCs/>
          <w:i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shd w:val="clear" w:color="auto" w:fill="FDE9D9"/>
        <w:rPr>
          <w:color w:val="000099"/>
          <w:sz w:val="56"/>
          <w:szCs w:val="56"/>
        </w:rPr>
      </w:pPr>
      <w:r>
        <w:rPr>
          <w:color w:val="000099"/>
          <w:sz w:val="56"/>
          <w:szCs w:val="56"/>
        </w:rPr>
        <w:t xml:space="preserve">ЕДИНЫЙ ПЛАН   РАБОТЫ </w:t>
      </w:r>
    </w:p>
    <w:p>
      <w:pPr>
        <w:pStyle w:val="BodyText2"/>
        <w:shd w:val="clear" w:color="auto" w:fill="FDE9D9"/>
        <w:rPr>
          <w:color w:val="000099"/>
          <w:sz w:val="56"/>
          <w:szCs w:val="56"/>
          <w:u w:val="single"/>
        </w:rPr>
      </w:pPr>
      <w:r>
        <w:rPr>
          <w:color w:val="000099"/>
          <w:sz w:val="56"/>
          <w:szCs w:val="56"/>
          <w:u w:val="single"/>
        </w:rPr>
        <w:t>фирменное наименование учреждения</w:t>
      </w:r>
    </w:p>
    <w:p>
      <w:pPr>
        <w:pStyle w:val="BodyText2"/>
        <w:rPr>
          <w:color w:val="000099"/>
          <w:sz w:val="36"/>
          <w:szCs w:val="36"/>
        </w:rPr>
      </w:pPr>
      <w:r>
        <w:rPr>
          <w:color w:val="000099"/>
          <w:sz w:val="36"/>
          <w:szCs w:val="36"/>
        </w:rPr>
      </w:r>
    </w:p>
    <w:p>
      <w:pPr>
        <w:pStyle w:val="BodyText2"/>
        <w:shd w:val="clear" w:color="auto" w:fill="FBD4B4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на ____________</w:t>
      </w:r>
    </w:p>
    <w:p>
      <w:pPr>
        <w:pStyle w:val="BodyText2"/>
        <w:shd w:val="clear" w:color="auto" w:fill="FBD4B4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год (учебный год)</w:t>
      </w:r>
    </w:p>
    <w:p>
      <w:pPr>
        <w:pStyle w:val="Normal"/>
        <w:spacing w:lineRule="auto" w:line="360"/>
        <w:rPr>
          <w:rFonts w:ascii="a_Monumento" w:hAnsi="a_Monumento" w:cs="a_Monumento"/>
          <w:sz w:val="26"/>
          <w:szCs w:val="26"/>
        </w:rPr>
      </w:pPr>
      <w:r>
        <w:rPr>
          <w:rFonts w:cs="a_Monumento" w:ascii="a_Monumento" w:hAnsi="a_Monumento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</w:r>
    </w:p>
    <w:p>
      <w:pPr>
        <w:pStyle w:val="5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Принятсобранием коллектива</w:t>
      </w:r>
    </w:p>
    <w:p>
      <w:pPr>
        <w:pStyle w:val="Normal"/>
        <w:jc w:val="right"/>
        <w:rPr/>
      </w:pPr>
      <w:r>
        <w:rPr/>
        <w:t>(коллегиальным органом учреждения)</w:t>
      </w:r>
    </w:p>
    <w:p>
      <w:pPr>
        <w:pStyle w:val="5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 xml:space="preserve"> </w:t>
      </w:r>
      <w:r>
        <w:rPr>
          <w:color w:val="000099"/>
          <w:sz w:val="26"/>
          <w:szCs w:val="26"/>
        </w:rPr>
        <w:t>«___»__________ 201__г.</w:t>
      </w:r>
    </w:p>
    <w:p>
      <w:pPr>
        <w:pStyle w:val="Normal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</w:r>
    </w:p>
    <w:p>
      <w:pPr>
        <w:pStyle w:val="Normal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</w:r>
    </w:p>
    <w:p>
      <w:pPr>
        <w:pStyle w:val="Normal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</w:r>
    </w:p>
    <w:p>
      <w:pPr>
        <w:pStyle w:val="Normal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</w:r>
    </w:p>
    <w:p>
      <w:pPr>
        <w:pStyle w:val="Normal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</w:r>
    </w:p>
    <w:p>
      <w:pPr>
        <w:pStyle w:val="Normal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</w:r>
    </w:p>
    <w:p>
      <w:pPr>
        <w:pStyle w:val="Normal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</w:r>
    </w:p>
    <w:p>
      <w:pPr>
        <w:pStyle w:val="Normal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</w:r>
    </w:p>
    <w:p>
      <w:pPr>
        <w:pStyle w:val="Normal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</w:r>
    </w:p>
    <w:p>
      <w:pPr>
        <w:pStyle w:val="1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 xml:space="preserve">Южно-Сахалинск </w:t>
      </w:r>
    </w:p>
    <w:p>
      <w:pPr>
        <w:pStyle w:val="1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201__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Общий раздел:</w:t>
      </w:r>
    </w:p>
    <w:p>
      <w:pPr>
        <w:pStyle w:val="ListParagraph"/>
        <w:numPr>
          <w:ilvl w:val="1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  деятельности учреждения в предыдущем периоде</w:t>
      </w:r>
    </w:p>
    <w:p>
      <w:pPr>
        <w:pStyle w:val="ListParagraph"/>
        <w:numPr>
          <w:ilvl w:val="1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Миссия учреждения, виды деятельности</w:t>
      </w:r>
    </w:p>
    <w:p>
      <w:pPr>
        <w:pStyle w:val="ListParagraph"/>
        <w:numPr>
          <w:ilvl w:val="1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Цель деятельности (по уставу), приоритеты (направления) деятельности в __________году</w:t>
      </w:r>
    </w:p>
    <w:p>
      <w:pPr>
        <w:pStyle w:val="ListParagraph"/>
        <w:numPr>
          <w:ilvl w:val="1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Основные задачи, график работы</w:t>
      </w:r>
    </w:p>
    <w:p>
      <w:pPr>
        <w:pStyle w:val="ListParagraph"/>
        <w:numPr>
          <w:ilvl w:val="1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 итоговых показателей деятельности в ______________году (муниципальное задание, дорожная карта, муниципальная программа)</w:t>
      </w:r>
    </w:p>
    <w:p>
      <w:pPr>
        <w:pStyle w:val="Normal"/>
        <w:ind w:left="615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Организационно-управленческая деятельность</w:t>
      </w:r>
    </w:p>
    <w:p>
      <w:pPr>
        <w:pStyle w:val="ListParagraph"/>
        <w:numPr>
          <w:ilvl w:val="1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 заседаний коллегиального органа учреждения (совет, педсовет, художественный совет)</w:t>
      </w:r>
    </w:p>
    <w:tbl>
      <w:tblPr>
        <w:tblW w:w="8973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86"/>
        <w:gridCol w:w="1641"/>
        <w:gridCol w:w="2946"/>
        <w:gridCol w:w="3000"/>
      </w:tblGrid>
      <w:tr>
        <w:trPr/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готовит/ Итог</w:t>
            </w:r>
          </w:p>
        </w:tc>
      </w:tr>
      <w:tr>
        <w:trPr/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2" w:hanging="0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</w:tbl>
    <w:p>
      <w:pPr>
        <w:pStyle w:val="ListParagraph"/>
        <w:ind w:left="1335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numPr>
          <w:ilvl w:val="1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 заседаний хозяйственных органов по обеспечению жизнедеятельности</w:t>
      </w:r>
    </w:p>
    <w:tbl>
      <w:tblPr>
        <w:tblW w:w="8960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35"/>
        <w:gridCol w:w="1025"/>
        <w:gridCol w:w="3400"/>
      </w:tblGrid>
      <w:tr>
        <w:trPr/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проводит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оформления материала и его использование</w:t>
            </w:r>
          </w:p>
        </w:tc>
      </w:tr>
      <w:tr>
        <w:trPr>
          <w:cantSplit w:val="true"/>
        </w:trPr>
        <w:tc>
          <w:tcPr>
            <w:tcW w:w="8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ИЮНЬ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Составление проекта </w:t>
            </w:r>
            <w:bookmarkStart w:id="1" w:name="_GoBack"/>
            <w:bookmarkEnd w:id="1"/>
            <w:r>
              <w:rPr>
                <w:i/>
                <w:iCs/>
                <w:sz w:val="20"/>
                <w:szCs w:val="20"/>
              </w:rPr>
              <w:t>ПФХД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Директор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бумажной и электронной версии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Подготовка к осенне-зимнему периоду (план мероприятий)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</w:tbl>
    <w:p>
      <w:pPr>
        <w:pStyle w:val="ListParagraph"/>
        <w:ind w:left="1335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numPr>
          <w:ilvl w:val="1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Организация деятельности внутреннего контроля в учреждении</w:t>
      </w:r>
    </w:p>
    <w:tbl>
      <w:tblPr>
        <w:tblW w:w="9573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73"/>
        <w:gridCol w:w="2947"/>
        <w:gridCol w:w="3453"/>
      </w:tblGrid>
      <w:tr>
        <w:trPr/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проводит контроль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оформления материала и его использование</w:t>
            </w:r>
          </w:p>
        </w:tc>
      </w:tr>
      <w:tr>
        <w:trPr>
          <w:cantSplit w:val="true"/>
        </w:trPr>
        <w:tc>
          <w:tcPr>
            <w:tcW w:w="95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АВГУСТ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Готовность  к учебному году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Директор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Обсуждение на  совете 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Готовность библиотеки. Работа с фондом. Наличие учебной литературы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Директор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Справка библиотеки </w:t>
            </w:r>
          </w:p>
        </w:tc>
      </w:tr>
      <w:tr>
        <w:trPr>
          <w:cantSplit w:val="true"/>
        </w:trPr>
        <w:tc>
          <w:tcPr>
            <w:tcW w:w="95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СЕНТЯБРЬ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Учебная документация, графики, расписание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Директор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Справка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Рабочие программы, КТП, индивидуальные и репертуарные  планы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Зам директора по УР</w:t>
            </w:r>
          </w:p>
        </w:tc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Справка</w:t>
            </w:r>
          </w:p>
        </w:tc>
      </w:tr>
    </w:tbl>
    <w:p>
      <w:pPr>
        <w:pStyle w:val="ListParagraph"/>
        <w:ind w:left="1335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numPr>
          <w:ilvl w:val="1"/>
          <w:numId w:val="1"/>
        </w:numPr>
        <w:rPr/>
      </w:pPr>
      <w:r>
        <w:rPr>
          <w:b/>
          <w:bCs/>
          <w:sz w:val="26"/>
          <w:szCs w:val="26"/>
        </w:rPr>
        <w:t>Обеспечения деятельности учреждения в рамках 44-ФЗ</w:t>
      </w:r>
    </w:p>
    <w:tbl>
      <w:tblPr>
        <w:tblW w:w="9573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07"/>
        <w:gridCol w:w="2040"/>
        <w:gridCol w:w="3626"/>
      </w:tblGrid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проводит 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оформления материала и его использование</w:t>
            </w:r>
          </w:p>
        </w:tc>
      </w:tr>
      <w:tr>
        <w:trPr>
          <w:cantSplit w:val="true"/>
        </w:trPr>
        <w:tc>
          <w:tcPr>
            <w:tcW w:w="95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ИЮЛЬ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Прогноз закупок на очередной финансовый и плановый период (с пояснением)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Директор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Электронная и бумажная версии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5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20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НОЯБРЬ-ДЕКАБРЬ</w:t>
            </w:r>
          </w:p>
        </w:tc>
      </w:tr>
      <w:tr>
        <w:trPr/>
        <w:tc>
          <w:tcPr>
            <w:tcW w:w="3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Размещение графика закупок для нужд учреждения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Директор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Размещение на сайте </w:t>
            </w:r>
          </w:p>
        </w:tc>
      </w:tr>
    </w:tbl>
    <w:p>
      <w:pPr>
        <w:pStyle w:val="ListParagraph"/>
        <w:ind w:left="1335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  <w:sz w:val="26"/>
          <w:szCs w:val="26"/>
        </w:rPr>
        <w:t>Организация учебного процесса</w:t>
      </w:r>
    </w:p>
    <w:p>
      <w:pPr>
        <w:pStyle w:val="ListParagraph"/>
        <w:numPr>
          <w:ilvl w:val="1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График основных организационных мероприятий учебно-воспитательного процесса</w:t>
      </w:r>
    </w:p>
    <w:tbl>
      <w:tblPr>
        <w:tblW w:w="9467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20"/>
        <w:gridCol w:w="2720"/>
        <w:gridCol w:w="3227"/>
      </w:tblGrid>
      <w:tr>
        <w:trPr/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>
        <w:trPr/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Утверждение тарификации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05.09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Зам. Директора по УР</w:t>
            </w:r>
          </w:p>
        </w:tc>
      </w:tr>
      <w:tr>
        <w:trPr/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Утверждение планов работы: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учреждения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советов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концертной работы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методической работы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Библиотеки</w:t>
            </w:r>
          </w:p>
          <w:p>
            <w:pPr>
              <w:pStyle w:val="Normal"/>
              <w:ind w:left="720" w:hanging="0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10.09</w:t>
            </w:r>
          </w:p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Зам.директора по УР</w:t>
            </w:r>
          </w:p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Зав.библиотекой</w:t>
            </w:r>
          </w:p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Методическая служба</w:t>
            </w:r>
          </w:p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Классные руководители</w:t>
            </w:r>
          </w:p>
        </w:tc>
      </w:tr>
    </w:tbl>
    <w:p>
      <w:pPr>
        <w:pStyle w:val="ListParagraph"/>
        <w:ind w:left="1335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ind w:left="1335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ind w:left="1335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numPr>
          <w:ilvl w:val="1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Учебно-творческие, творческие, воспитательные  и досуговые мероприятия </w:t>
      </w:r>
    </w:p>
    <w:tbl>
      <w:tblPr>
        <w:tblW w:w="9480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20"/>
        <w:gridCol w:w="3747"/>
        <w:gridCol w:w="2613"/>
      </w:tblGrid>
      <w:tr>
        <w:trPr/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3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</w:tbl>
    <w:p>
      <w:pPr>
        <w:pStyle w:val="ListParagraph"/>
        <w:ind w:left="1335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numPr>
          <w:ilvl w:val="1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Методическое обеспечение учебно-воспитательного процесса, работа методической службы учреждения</w:t>
      </w:r>
    </w:p>
    <w:tbl>
      <w:tblPr>
        <w:tblW w:w="9400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27"/>
        <w:gridCol w:w="2773"/>
        <w:gridCol w:w="3000"/>
      </w:tblGrid>
      <w:tr>
        <w:trPr/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>
        <w:trPr/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Утверждение графика открытых уроков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15.09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Методслужба (методист)</w:t>
            </w:r>
          </w:p>
        </w:tc>
      </w:tr>
      <w:tr>
        <w:trPr/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Обобщение педагогического опыта: педагоги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 01.05</w:t>
            </w:r>
          </w:p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Зам.директора по УР</w:t>
            </w:r>
          </w:p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Методическая служба</w:t>
            </w:r>
          </w:p>
        </w:tc>
      </w:tr>
      <w:tr>
        <w:trPr/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График написания методических работ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педагогических чтений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Участие в педагогических, научно-практических конференциях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</w:tbl>
    <w:p>
      <w:pPr>
        <w:pStyle w:val="ListParagraph"/>
        <w:ind w:left="1335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numPr>
          <w:ilvl w:val="1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Информационно-методическая работа (стенды и печать)</w:t>
      </w:r>
    </w:p>
    <w:tbl>
      <w:tblPr>
        <w:tblW w:w="9480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5"/>
        <w:gridCol w:w="3068"/>
        <w:gridCol w:w="4427"/>
      </w:tblGrid>
      <w:tr>
        <w:trPr/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Сентябрь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Обновление стенда «Аттестация преподавателей»</w:t>
            </w: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Зам.директора по УР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Сентябрь</w:t>
            </w:r>
          </w:p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Выставка новой методической литературы</w:t>
            </w: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Библиотека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Апрель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Информационный стенд о приеме в учреждение</w:t>
            </w:r>
          </w:p>
        </w:tc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Зам.директора по УР, методслужба</w:t>
            </w:r>
          </w:p>
        </w:tc>
      </w:tr>
    </w:tbl>
    <w:p>
      <w:pPr>
        <w:pStyle w:val="ListParagraph"/>
        <w:ind w:left="1335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numPr>
          <w:ilvl w:val="1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Аттестация педагогов </w:t>
      </w:r>
      <w:r>
        <w:rPr>
          <w:i/>
          <w:iCs/>
          <w:sz w:val="26"/>
          <w:szCs w:val="26"/>
        </w:rPr>
        <w:t>(график)</w:t>
      </w:r>
    </w:p>
    <w:p>
      <w:pPr>
        <w:pStyle w:val="ListParagraph"/>
        <w:numPr>
          <w:ilvl w:val="1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Повышение квалификации </w:t>
      </w:r>
      <w:r>
        <w:rPr>
          <w:i/>
          <w:iCs/>
          <w:sz w:val="26"/>
          <w:szCs w:val="26"/>
        </w:rPr>
        <w:t>(график)</w:t>
      </w:r>
    </w:p>
    <w:p>
      <w:pPr>
        <w:pStyle w:val="ListParagraph"/>
        <w:ind w:left="1335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Работа по обеспечению открытости  и создания общественного имиджа учреждения </w:t>
      </w:r>
      <w:r>
        <w:rPr>
          <w:i/>
          <w:iCs/>
          <w:sz w:val="26"/>
          <w:szCs w:val="26"/>
        </w:rPr>
        <w:t xml:space="preserve">(работа со СМИ, сайт и т.д.) 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работы по обучению педагогов, сотрудников и учащихся охране труда, противопожарной безопасности, действию в чрезвычайных ситуациях и при террористической угрозе, инструктажей.разработка нормативной и другой документации</w:t>
      </w:r>
    </w:p>
    <w:tbl>
      <w:tblPr>
        <w:tblW w:w="9493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26"/>
        <w:gridCol w:w="2107"/>
        <w:gridCol w:w="2087"/>
        <w:gridCol w:w="3173"/>
      </w:tblGrid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Структурные подразделения 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занятия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течении года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Администрация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Создать систему управления по охране труда.</w:t>
            </w:r>
          </w:p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Разработать инструктивный материал и памятки для всех служб и подразделений.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Август-сентябрь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Дежурные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ежегодной учебы по основным направлениям обеспечения безопасности и охране труда.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Обеспечение деятельности учреждения  по ГО и ЧС</w:t>
      </w:r>
    </w:p>
    <w:p>
      <w:pPr>
        <w:pStyle w:val="ListParagrap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работы по противодействию коррупции</w:t>
      </w:r>
    </w:p>
    <w:p>
      <w:pPr>
        <w:pStyle w:val="ListParagrap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Разработка нормативной и другой документации</w:t>
      </w:r>
    </w:p>
    <w:p>
      <w:pPr>
        <w:pStyle w:val="ListParagrap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/>
      </w:pPr>
      <w:r>
        <w:rPr>
          <w:b/>
          <w:bCs/>
          <w:sz w:val="26"/>
          <w:szCs w:val="26"/>
        </w:rPr>
        <w:t>Согласовано: Заместители директора, хозяйственная служба и др.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_Monumento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3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3075" w:hanging="1440"/>
      </w:pPr>
    </w:lvl>
    <w:lvl w:ilvl="6">
      <w:start w:val="1"/>
      <w:numFmt w:val="decimal"/>
      <w:lvlText w:val="%1.%2.%3.%4.%5.%6.%7."/>
      <w:lvlJc w:val="left"/>
      <w:pPr>
        <w:ind w:left="3330" w:hanging="1440"/>
      </w:pPr>
    </w:lvl>
    <w:lvl w:ilvl="7">
      <w:start w:val="1"/>
      <w:numFmt w:val="decimal"/>
      <w:lvlText w:val="%1.%2.%3.%4.%5.%6.%7.%8."/>
      <w:lvlJc w:val="left"/>
      <w:pPr>
        <w:ind w:left="3945" w:hanging="180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2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4487"/>
    <w:pPr>
      <w:widowControl/>
      <w:bidi w:val="0"/>
      <w:jc w:val="left"/>
    </w:pPr>
    <w:rPr>
      <w:rFonts w:eastAsia="Times New Roman" w:ascii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094487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Normal"/>
    <w:next w:val="Normal"/>
    <w:link w:val="Heading4Char"/>
    <w:uiPriority w:val="99"/>
    <w:qFormat/>
    <w:rsid w:val="00094487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Normal"/>
    <w:next w:val="Normal"/>
    <w:link w:val="Heading5Char"/>
    <w:uiPriority w:val="99"/>
    <w:qFormat/>
    <w:rsid w:val="00094487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Normal"/>
    <w:next w:val="Normal"/>
    <w:link w:val="Heading6Char"/>
    <w:uiPriority w:val="99"/>
    <w:qFormat/>
    <w:rsid w:val="00a23a7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094487"/>
    <w:rPr>
      <w:rFonts w:eastAsia="Times New Roman"/>
      <w:sz w:val="24"/>
      <w:szCs w:val="24"/>
      <w:lang w:eastAsia="ru-RU"/>
    </w:rPr>
  </w:style>
  <w:style w:type="character" w:styleId="Heading4Char" w:customStyle="1">
    <w:name w:val="Heading 4 Char"/>
    <w:basedOn w:val="DefaultParagraphFont"/>
    <w:link w:val="Heading4"/>
    <w:uiPriority w:val="99"/>
    <w:qFormat/>
    <w:rsid w:val="00094487"/>
    <w:rPr>
      <w:rFonts w:eastAsia="Times New Roman"/>
      <w:b/>
      <w:bCs/>
      <w:sz w:val="24"/>
      <w:szCs w:val="24"/>
      <w:lang w:eastAsia="ru-RU"/>
    </w:rPr>
  </w:style>
  <w:style w:type="character" w:styleId="Heading5Char" w:customStyle="1">
    <w:name w:val="Heading 5 Char"/>
    <w:basedOn w:val="DefaultParagraphFont"/>
    <w:link w:val="Heading5"/>
    <w:uiPriority w:val="99"/>
    <w:qFormat/>
    <w:rsid w:val="00094487"/>
    <w:rPr>
      <w:rFonts w:eastAsia="Times New Roman"/>
      <w:sz w:val="24"/>
      <w:szCs w:val="24"/>
      <w:lang w:eastAsia="ru-RU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rsid w:val="00a23a73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styleId="BodyText2Char" w:customStyle="1">
    <w:name w:val="Body Text 2 Char"/>
    <w:basedOn w:val="DefaultParagraphFont"/>
    <w:link w:val="BodyText2"/>
    <w:uiPriority w:val="99"/>
    <w:qFormat/>
    <w:rsid w:val="00094487"/>
    <w:rPr>
      <w:rFonts w:eastAsia="Times New Roman"/>
      <w:b/>
      <w:bCs/>
      <w:sz w:val="24"/>
      <w:szCs w:val="24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ef0d77"/>
    <w:rPr>
      <w:rFonts w:eastAsia="Times New Roman"/>
      <w:sz w:val="24"/>
      <w:szCs w:val="24"/>
      <w:lang w:eastAsia="ru-RU"/>
    </w:rPr>
  </w:style>
  <w:style w:type="character" w:styleId="ListLabel1">
    <w:name w:val="ListLabel 1"/>
    <w:qFormat/>
    <w:rPr>
      <w:rFonts w:eastAsia="Times New Roman"/>
      <w:sz w:val="20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link w:val="BodyTextChar"/>
    <w:uiPriority w:val="99"/>
    <w:semiHidden/>
    <w:rsid w:val="00ef0d77"/>
    <w:pPr>
      <w:spacing w:before="0" w:after="12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qFormat/>
    <w:rsid w:val="00094487"/>
    <w:pPr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99"/>
    <w:qFormat/>
    <w:rsid w:val="00094487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Application>LibreOffice/5.1.4.2$Windows_x86 LibreOffice_project/f99d75f39f1c57ebdd7ffc5f42867c12031db97a</Application>
  <Pages>4</Pages>
  <Words>480</Words>
  <Characters>3731</Characters>
  <CharactersWithSpaces>4072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2016-08-31T01:56:00Z</dcterms:created>
  <dc:creator>Герасимова Ирина Викторовна</dc:creator>
  <dc:description/>
  <dc:language>ru-RU</dc:language>
  <cp:lastModifiedBy/>
  <cp:lastPrinted>2014-09-16T23:14:00Z</cp:lastPrinted>
  <dcterms:modified xsi:type="dcterms:W3CDTF">2017-02-21T15:20:45Z</dcterms:modified>
  <cp:revision>4</cp:revision>
  <dc:subject/>
  <dc:title>Управление культуры администрации города Южно-Сахалинска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